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77F" w:rsidRPr="00F3377F" w:rsidRDefault="00F3377F" w:rsidP="00F3377F">
      <w:pPr>
        <w:spacing w:after="120" w:line="240" w:lineRule="auto"/>
        <w:jc w:val="center"/>
        <w:rPr>
          <w:b/>
          <w:bCs/>
        </w:rPr>
      </w:pPr>
      <w:r w:rsidRPr="00F3377F">
        <w:rPr>
          <w:b/>
          <w:bCs/>
        </w:rPr>
        <w:t xml:space="preserve">RESPOSTA AO RECURSO IMPETRADO </w:t>
      </w:r>
    </w:p>
    <w:p w:rsidR="00F3377F" w:rsidRPr="00F3377F" w:rsidRDefault="00F3377F" w:rsidP="00F3377F">
      <w:pPr>
        <w:spacing w:after="120" w:line="240" w:lineRule="auto"/>
        <w:jc w:val="center"/>
        <w:rPr>
          <w:b/>
          <w:bCs/>
        </w:rPr>
      </w:pPr>
      <w:r w:rsidRPr="00F3377F">
        <w:rPr>
          <w:b/>
          <w:bCs/>
        </w:rPr>
        <w:t>EDITAL DE CHAMAMENTO PÚBLICO Nº 005/2021</w:t>
      </w:r>
    </w:p>
    <w:p w:rsidR="00F3377F" w:rsidRDefault="00F3377F" w:rsidP="00F3377F">
      <w:pPr>
        <w:spacing w:after="120" w:line="240" w:lineRule="auto"/>
        <w:jc w:val="center"/>
        <w:rPr>
          <w:b/>
          <w:bCs/>
        </w:rPr>
      </w:pPr>
      <w:r w:rsidRPr="00F3377F">
        <w:rPr>
          <w:b/>
          <w:bCs/>
        </w:rPr>
        <w:t>PRÊMIO CULTURAL “ADALTON JOSÉ CARIELLO”</w:t>
      </w:r>
    </w:p>
    <w:p w:rsidR="00F3377F" w:rsidRPr="00F3377F" w:rsidRDefault="00F3377F" w:rsidP="00F3377F">
      <w:pPr>
        <w:spacing w:after="120" w:line="240" w:lineRule="auto"/>
        <w:jc w:val="center"/>
        <w:rPr>
          <w:b/>
          <w:bCs/>
        </w:rPr>
      </w:pPr>
    </w:p>
    <w:p w:rsidR="00F3377F" w:rsidRDefault="00F3377F" w:rsidP="00F3377F">
      <w:pPr>
        <w:spacing w:line="360" w:lineRule="auto"/>
        <w:jc w:val="both"/>
      </w:pPr>
      <w:r>
        <w:t xml:space="preserve">MARISA MAIA DE MELLO – Questiona sua baixíssima pontuação, pois a nota que recebeu seria só o total de um dos quesitos da seleção, dando a entender que os outros dois quesitos não foram pontuados. </w:t>
      </w:r>
    </w:p>
    <w:p w:rsidR="00F3377F" w:rsidRDefault="00F3377F" w:rsidP="00F3377F">
      <w:pPr>
        <w:spacing w:line="360" w:lineRule="auto"/>
        <w:jc w:val="both"/>
        <w:rPr>
          <w:b/>
          <w:u w:val="single"/>
        </w:rPr>
      </w:pPr>
      <w:r>
        <w:t xml:space="preserve">                                                 </w:t>
      </w:r>
      <w:r w:rsidRPr="00D339C1">
        <w:rPr>
          <w:b/>
          <w:bCs/>
        </w:rPr>
        <w:t>Resposta</w:t>
      </w:r>
      <w:r>
        <w:t xml:space="preserve"> – A baixa pontuação apresentada foi devido ao critério utilizado de suprimir pon</w:t>
      </w:r>
      <w:bookmarkStart w:id="0" w:name="_GoBack"/>
      <w:bookmarkEnd w:id="0"/>
      <w:r>
        <w:t>tuação dos proponentes ou seus cônjuges já selecionados em outro edital para efeito de exposição na tabela de classificação, porém esse critério foi abolido pelo comitê e agora estão publicadas as pontuações originais</w:t>
      </w:r>
      <w:r w:rsidRPr="00E719D1">
        <w:rPr>
          <w:b/>
        </w:rPr>
        <w:t xml:space="preserve">.  </w:t>
      </w:r>
      <w:r w:rsidRPr="00E719D1">
        <w:rPr>
          <w:b/>
          <w:u w:val="single"/>
        </w:rPr>
        <w:t>DEFERIDO</w:t>
      </w:r>
    </w:p>
    <w:p w:rsidR="00B60177" w:rsidRDefault="00B60177" w:rsidP="00F3377F">
      <w:pPr>
        <w:spacing w:after="120" w:line="240" w:lineRule="auto"/>
        <w:jc w:val="center"/>
        <w:rPr>
          <w:b/>
          <w:bCs/>
        </w:rPr>
      </w:pPr>
    </w:p>
    <w:p w:rsidR="00F3377F" w:rsidRPr="00F3377F" w:rsidRDefault="00F3377F" w:rsidP="00F3377F">
      <w:pPr>
        <w:spacing w:after="120" w:line="240" w:lineRule="auto"/>
        <w:jc w:val="center"/>
        <w:rPr>
          <w:b/>
          <w:bCs/>
        </w:rPr>
      </w:pPr>
      <w:r w:rsidRPr="00F3377F">
        <w:rPr>
          <w:b/>
          <w:bCs/>
        </w:rPr>
        <w:t>RESPOSTA AO</w:t>
      </w:r>
      <w:r w:rsidR="00B60177">
        <w:rPr>
          <w:b/>
          <w:bCs/>
        </w:rPr>
        <w:t>S</w:t>
      </w:r>
      <w:r w:rsidRPr="00F3377F">
        <w:rPr>
          <w:b/>
          <w:bCs/>
        </w:rPr>
        <w:t xml:space="preserve"> RECURSO</w:t>
      </w:r>
      <w:r w:rsidR="00B60177">
        <w:rPr>
          <w:b/>
          <w:bCs/>
        </w:rPr>
        <w:t>S</w:t>
      </w:r>
      <w:r w:rsidRPr="00F3377F">
        <w:rPr>
          <w:b/>
          <w:bCs/>
        </w:rPr>
        <w:t xml:space="preserve"> IMPETRADO</w:t>
      </w:r>
      <w:r w:rsidR="00B60177">
        <w:rPr>
          <w:b/>
          <w:bCs/>
        </w:rPr>
        <w:t>S</w:t>
      </w:r>
      <w:r w:rsidRPr="00F3377F">
        <w:rPr>
          <w:b/>
          <w:bCs/>
        </w:rPr>
        <w:t xml:space="preserve"> </w:t>
      </w:r>
    </w:p>
    <w:p w:rsidR="00B60177" w:rsidRPr="009C62B8" w:rsidRDefault="00B60177" w:rsidP="00B60177">
      <w:pPr>
        <w:spacing w:after="120" w:line="240" w:lineRule="auto"/>
        <w:jc w:val="center"/>
        <w:rPr>
          <w:b/>
          <w:bCs/>
        </w:rPr>
      </w:pPr>
      <w:r w:rsidRPr="009C62B8">
        <w:rPr>
          <w:b/>
          <w:bCs/>
        </w:rPr>
        <w:t xml:space="preserve">EDITAL DE CHAMAMENTO PÚBLICO Nº 004/2021 </w:t>
      </w:r>
    </w:p>
    <w:p w:rsidR="00B60177" w:rsidRPr="009C62B8" w:rsidRDefault="00B60177" w:rsidP="00B60177">
      <w:pPr>
        <w:spacing w:after="120" w:line="240" w:lineRule="auto"/>
        <w:jc w:val="center"/>
        <w:rPr>
          <w:b/>
          <w:bCs/>
        </w:rPr>
      </w:pPr>
      <w:r w:rsidRPr="009C62B8">
        <w:rPr>
          <w:b/>
          <w:bCs/>
        </w:rPr>
        <w:t xml:space="preserve">EDITAL PRÊMIO PARA FOMENTO A PRODUÇÃO CULTURAL E AQUISIÇÃO DE BENS E SERVIÇOS </w:t>
      </w:r>
    </w:p>
    <w:p w:rsidR="00F3377F" w:rsidRDefault="00F3377F" w:rsidP="00F3377F">
      <w:pPr>
        <w:spacing w:line="360" w:lineRule="auto"/>
        <w:jc w:val="both"/>
        <w:rPr>
          <w:b/>
          <w:u w:val="single"/>
        </w:rPr>
      </w:pPr>
    </w:p>
    <w:p w:rsidR="00F3377F" w:rsidRDefault="00F3377F" w:rsidP="00B60177">
      <w:pPr>
        <w:spacing w:after="120" w:line="240" w:lineRule="auto"/>
        <w:jc w:val="both"/>
      </w:pPr>
      <w:r>
        <w:t>DOS RECURSOS IMPETRADOS:</w:t>
      </w:r>
    </w:p>
    <w:p w:rsidR="00B60177" w:rsidRDefault="00F3377F" w:rsidP="00B60177">
      <w:pPr>
        <w:spacing w:after="120" w:line="240" w:lineRule="auto"/>
        <w:jc w:val="both"/>
      </w:pPr>
      <w:r w:rsidRPr="000055B2">
        <w:rPr>
          <w:b/>
        </w:rPr>
        <w:t>GABRIEL SERRADO FERREIRA</w:t>
      </w:r>
      <w:r>
        <w:t xml:space="preserve"> – Questionamento sobre sua baixa pontuação e critérios de julgamento</w:t>
      </w:r>
      <w:r w:rsidR="00B60177">
        <w:t>.</w:t>
      </w:r>
    </w:p>
    <w:p w:rsidR="00F3377F" w:rsidRDefault="00B60177" w:rsidP="00B60177">
      <w:pPr>
        <w:spacing w:after="120"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F3377F" w:rsidRPr="00CB4399">
        <w:rPr>
          <w:b/>
        </w:rPr>
        <w:t>Resposta:</w:t>
      </w:r>
      <w:r w:rsidR="00F3377F">
        <w:t xml:space="preserve"> Realmente houve equívocos na pontuação: </w:t>
      </w:r>
      <w:r w:rsidR="00F3377F" w:rsidRPr="000055B2">
        <w:rPr>
          <w:b/>
          <w:u w:val="single"/>
        </w:rPr>
        <w:t>DEFERIDO</w:t>
      </w:r>
    </w:p>
    <w:p w:rsidR="00B60177" w:rsidRPr="00B60177" w:rsidRDefault="00B60177" w:rsidP="00B60177">
      <w:pPr>
        <w:spacing w:after="120" w:line="240" w:lineRule="auto"/>
        <w:jc w:val="both"/>
      </w:pPr>
    </w:p>
    <w:p w:rsidR="00F3377F" w:rsidRDefault="00F3377F" w:rsidP="00B60177">
      <w:pPr>
        <w:spacing w:after="120" w:line="240" w:lineRule="auto"/>
        <w:jc w:val="both"/>
      </w:pPr>
      <w:r w:rsidRPr="000055B2">
        <w:rPr>
          <w:b/>
        </w:rPr>
        <w:t>BANDA RAPROCK</w:t>
      </w:r>
      <w:r>
        <w:t xml:space="preserve"> – Questionamento sobre a baixa pontuação e que as atividades do </w:t>
      </w:r>
      <w:proofErr w:type="spellStart"/>
      <w:r>
        <w:t>Gilliardy</w:t>
      </w:r>
      <w:proofErr w:type="spellEnd"/>
      <w:r>
        <w:t xml:space="preserve"> Estúdios e a da Banda </w:t>
      </w:r>
      <w:proofErr w:type="spellStart"/>
      <w:r>
        <w:t>Raprock</w:t>
      </w:r>
      <w:proofErr w:type="spellEnd"/>
      <w:r>
        <w:t xml:space="preserve"> são distintas uma da outra, não devendo haver vínculo para os critérios de pontuação e classificação.</w:t>
      </w:r>
    </w:p>
    <w:p w:rsidR="00F3377F" w:rsidRDefault="00F3377F" w:rsidP="00B60177">
      <w:pPr>
        <w:spacing w:after="120" w:line="240" w:lineRule="auto"/>
        <w:jc w:val="both"/>
        <w:rPr>
          <w:b/>
          <w:u w:val="single"/>
        </w:rPr>
      </w:pPr>
      <w:r w:rsidRPr="00CB4399">
        <w:rPr>
          <w:b/>
        </w:rPr>
        <w:t xml:space="preserve">                                     Resposta</w:t>
      </w:r>
      <w:r>
        <w:t xml:space="preserve">: Realmente são atividades distintas e a pontuação da banda </w:t>
      </w:r>
      <w:proofErr w:type="spellStart"/>
      <w:r>
        <w:t>Raprock</w:t>
      </w:r>
      <w:proofErr w:type="spellEnd"/>
      <w:r>
        <w:t xml:space="preserve"> foi prejudicada por isso: </w:t>
      </w:r>
      <w:r w:rsidRPr="000055B2">
        <w:rPr>
          <w:b/>
          <w:u w:val="single"/>
        </w:rPr>
        <w:t>DEFERIDO</w:t>
      </w:r>
    </w:p>
    <w:p w:rsidR="00B60177" w:rsidRPr="00B60177" w:rsidRDefault="00B60177" w:rsidP="00F3377F">
      <w:pPr>
        <w:spacing w:line="360" w:lineRule="auto"/>
        <w:jc w:val="both"/>
        <w:rPr>
          <w:b/>
          <w:u w:val="single"/>
        </w:rPr>
      </w:pPr>
    </w:p>
    <w:p w:rsidR="00B60177" w:rsidRPr="00B60177" w:rsidRDefault="00B60177" w:rsidP="00B60177">
      <w:pPr>
        <w:spacing w:after="160" w:line="259" w:lineRule="auto"/>
        <w:ind w:left="-851" w:right="-994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COMITE GESTOR DE ACOMPANHAMENTO, OPERACIONALIZAÇÃO E APLICAÇÃO DOS RECURSOS DA LEI ALDIR BLANC</w:t>
      </w:r>
    </w:p>
    <w:p w:rsid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(NOMEADA CONFORME PORTARIA Nº 321/2021, DE 12 de AGOSTO de 2021)</w:t>
      </w:r>
      <w:bookmarkStart w:id="1" w:name="_Hlk85026157"/>
    </w:p>
    <w:p w:rsid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  <w:sectPr w:rsidR="00B60177" w:rsidSect="00E76F18">
          <w:headerReference w:type="default" r:id="rId6"/>
          <w:pgSz w:w="11906" w:h="16838"/>
          <w:pgMar w:top="1417" w:right="1274" w:bottom="709" w:left="1701" w:header="284" w:footer="708" w:gutter="0"/>
          <w:cols w:space="708"/>
          <w:docGrid w:linePitch="360"/>
        </w:sectPr>
      </w:pPr>
    </w:p>
    <w:p w:rsid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b/>
          <w:bCs/>
          <w:sz w:val="20"/>
          <w:szCs w:val="20"/>
        </w:rPr>
        <w:t>RHAMON MARLON FREITAS MOREIRA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DIRETOR MUNICIPAL DE PROJETOS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MAT. 41/6928 -SGG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b/>
          <w:bCs/>
          <w:sz w:val="20"/>
          <w:szCs w:val="20"/>
        </w:rPr>
        <w:t>JACKSON VOGAS DE AGUIAR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SECRETÁRIO M. DE TURISMO CULTURA E. L. DESENVOLVIMENTO ECONÔMICO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MAT. 41/6923 – STCED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b/>
          <w:bCs/>
          <w:sz w:val="20"/>
          <w:szCs w:val="20"/>
        </w:rPr>
        <w:t>ATHALÍA NANTES JUNQUEIRA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ASSESSOR II DA PROCURADORIA JURÍDICA</w:t>
      </w: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>MAT. 41/6961 – PJM</w:t>
      </w:r>
    </w:p>
    <w:p w:rsid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  <w:sectPr w:rsidR="00B60177" w:rsidSect="00B60177">
          <w:type w:val="continuous"/>
          <w:pgSz w:w="11906" w:h="16838"/>
          <w:pgMar w:top="1417" w:right="849" w:bottom="709" w:left="709" w:header="284" w:footer="708" w:gutter="0"/>
          <w:cols w:num="3" w:space="1557"/>
          <w:docGrid w:linePitch="360"/>
        </w:sectPr>
      </w:pPr>
    </w:p>
    <w:p w:rsidR="00B60177" w:rsidRPr="00B60177" w:rsidRDefault="00B60177" w:rsidP="00B60177">
      <w:pPr>
        <w:spacing w:after="160" w:line="259" w:lineRule="auto"/>
        <w:ind w:left="-851" w:right="-1135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B60177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bookmarkEnd w:id="1"/>
    </w:p>
    <w:sectPr w:rsidR="00B60177" w:rsidRPr="00B60177" w:rsidSect="00B6017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C3" w:rsidRDefault="005E19C3">
      <w:pPr>
        <w:spacing w:after="0" w:line="240" w:lineRule="auto"/>
      </w:pPr>
      <w:r>
        <w:separator/>
      </w:r>
    </w:p>
  </w:endnote>
  <w:endnote w:type="continuationSeparator" w:id="0">
    <w:p w:rsidR="005E19C3" w:rsidRDefault="005E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C3" w:rsidRDefault="005E19C3">
      <w:pPr>
        <w:spacing w:after="0" w:line="240" w:lineRule="auto"/>
      </w:pPr>
      <w:r>
        <w:separator/>
      </w:r>
    </w:p>
  </w:footnote>
  <w:footnote w:type="continuationSeparator" w:id="0">
    <w:p w:rsidR="005E19C3" w:rsidRDefault="005E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067" w:rsidRDefault="00B60177">
    <w:pPr>
      <w:pStyle w:val="Cabealho"/>
    </w:pPr>
    <w:r w:rsidRPr="00F47067">
      <w:rPr>
        <w:noProof/>
      </w:rPr>
      <w:drawing>
        <wp:inline distT="0" distB="0" distL="0" distR="0" wp14:anchorId="6370C643" wp14:editId="7872D194">
          <wp:extent cx="5400040" cy="70929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7F"/>
    <w:rsid w:val="005E19C3"/>
    <w:rsid w:val="007402D5"/>
    <w:rsid w:val="00B60177"/>
    <w:rsid w:val="00D339C1"/>
    <w:rsid w:val="00F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BA07-4732-421B-9E11-D8FAAD2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17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6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2021-10-21T15:20:00Z</dcterms:created>
  <dcterms:modified xsi:type="dcterms:W3CDTF">2021-10-21T16:05:00Z</dcterms:modified>
</cp:coreProperties>
</file>